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244AE" w14:textId="77777777" w:rsidR="00116DD4" w:rsidRPr="00331DA9" w:rsidRDefault="00116DD4" w:rsidP="00331DA9">
      <w:pPr>
        <w:pBdr>
          <w:top w:val="nil"/>
          <w:left w:val="nil"/>
          <w:bottom w:val="nil"/>
          <w:right w:val="nil"/>
          <w:between w:val="nil"/>
        </w:pBdr>
        <w:spacing w:line="480" w:lineRule="exact"/>
        <w:rPr>
          <w:rFonts w:ascii="Microsoft JhengHei" w:eastAsia="Microsoft JhengHei" w:hAnsi="Microsoft JhengHei"/>
        </w:rPr>
      </w:pPr>
    </w:p>
    <w:p w14:paraId="2EE1B129" w14:textId="77777777" w:rsidR="00116DD4" w:rsidRPr="00331DA9" w:rsidRDefault="00000000" w:rsidP="00331DA9">
      <w:pPr>
        <w:spacing w:line="480" w:lineRule="exact"/>
        <w:jc w:val="center"/>
        <w:rPr>
          <w:rFonts w:ascii="Microsoft JhengHei" w:eastAsia="Microsoft JhengHei" w:hAnsi="Microsoft JhengHei"/>
          <w:sz w:val="40"/>
          <w:szCs w:val="40"/>
        </w:rPr>
      </w:pPr>
      <w:sdt>
        <w:sdtPr>
          <w:rPr>
            <w:rFonts w:ascii="Microsoft JhengHei" w:eastAsia="Microsoft JhengHei" w:hAnsi="Microsoft JhengHei"/>
          </w:rPr>
          <w:tag w:val="goog_rdk_0"/>
          <w:id w:val="-188766867"/>
        </w:sdtPr>
        <w:sdtContent>
          <w:r w:rsidRPr="00331DA9">
            <w:rPr>
              <w:rFonts w:ascii="Microsoft JhengHei" w:eastAsia="Microsoft JhengHei" w:hAnsi="Microsoft JhengHei" w:cs="Gungsuh"/>
              <w:b/>
              <w:sz w:val="40"/>
              <w:szCs w:val="40"/>
              <w:u w:val="single"/>
            </w:rPr>
            <w:t>地區總監（Governor）</w:t>
          </w:r>
        </w:sdtContent>
      </w:sdt>
    </w:p>
    <w:p w14:paraId="23564597" w14:textId="77777777" w:rsidR="00116DD4" w:rsidRPr="00331DA9" w:rsidRDefault="00000000" w:rsidP="00331DA9">
      <w:pPr>
        <w:pBdr>
          <w:top w:val="nil"/>
          <w:left w:val="nil"/>
          <w:bottom w:val="nil"/>
          <w:right w:val="nil"/>
          <w:between w:val="nil"/>
        </w:pBdr>
        <w:spacing w:line="480" w:lineRule="exact"/>
        <w:ind w:firstLine="560"/>
        <w:jc w:val="both"/>
        <w:rPr>
          <w:rFonts w:ascii="Microsoft JhengHei" w:eastAsia="Microsoft JhengHei" w:hAnsi="Microsoft JhengHei"/>
          <w:color w:val="000000"/>
          <w:sz w:val="28"/>
          <w:szCs w:val="28"/>
        </w:rPr>
      </w:pPr>
      <w:sdt>
        <w:sdtPr>
          <w:rPr>
            <w:rFonts w:ascii="Microsoft JhengHei" w:eastAsia="Microsoft JhengHei" w:hAnsi="Microsoft JhengHei"/>
          </w:rPr>
          <w:tag w:val="goog_rdk_1"/>
          <w:id w:val="-1222825376"/>
        </w:sdtPr>
        <w:sdtContent>
          <w:r w:rsidRPr="00331DA9">
            <w:rPr>
              <w:rFonts w:ascii="Microsoft JhengHei" w:eastAsia="Microsoft JhengHei" w:hAnsi="Microsoft JhengHei" w:cs="Gungsuh"/>
              <w:color w:val="000000"/>
              <w:sz w:val="28"/>
              <w:szCs w:val="28"/>
            </w:rPr>
            <w:t>在已設立地區中，扶輪社之管理置於地區總監直接督導之下。膺選擔任地區總監職務之社員為國際扶輪駐該區之職員，需具有完備的資格條件，瞭解其任務與責任，應慎重推選體力及其他方面的能力足以勝任並有意願者。在推選地區總監提名時，尤其明白瞭解並確切注意其資格與要求實屬必要。</w:t>
          </w:r>
        </w:sdtContent>
      </w:sdt>
    </w:p>
    <w:p w14:paraId="3FB88793" w14:textId="77777777" w:rsidR="00116DD4" w:rsidRPr="00331DA9" w:rsidRDefault="00000000" w:rsidP="00331DA9">
      <w:pPr>
        <w:spacing w:line="480" w:lineRule="exact"/>
        <w:rPr>
          <w:rFonts w:ascii="Microsoft JhengHei" w:eastAsia="Microsoft JhengHei" w:hAnsi="Microsoft JhengHei"/>
          <w:sz w:val="28"/>
          <w:szCs w:val="28"/>
        </w:rPr>
      </w:pPr>
      <w:sdt>
        <w:sdtPr>
          <w:rPr>
            <w:rFonts w:ascii="Microsoft JhengHei" w:eastAsia="Microsoft JhengHei" w:hAnsi="Microsoft JhengHei"/>
          </w:rPr>
          <w:tag w:val="goog_rdk_2"/>
          <w:id w:val="-480313859"/>
        </w:sdtPr>
        <w:sdtContent>
          <w:r w:rsidRPr="00331DA9">
            <w:rPr>
              <w:rFonts w:ascii="Microsoft JhengHei" w:eastAsia="Microsoft JhengHei" w:hAnsi="Microsoft JhengHei" w:cs="Gungsuh"/>
              <w:sz w:val="28"/>
              <w:szCs w:val="28"/>
            </w:rPr>
            <w:t>（一）</w:t>
          </w:r>
        </w:sdtContent>
      </w:sdt>
      <w:sdt>
        <w:sdtPr>
          <w:rPr>
            <w:rFonts w:ascii="Microsoft JhengHei" w:eastAsia="Microsoft JhengHei" w:hAnsi="Microsoft JhengHei"/>
          </w:rPr>
          <w:tag w:val="goog_rdk_3"/>
          <w:id w:val="1209910240"/>
        </w:sdtPr>
        <w:sdtContent>
          <w:r w:rsidRPr="00331DA9">
            <w:rPr>
              <w:rFonts w:ascii="Microsoft JhengHei" w:eastAsia="Microsoft JhengHei" w:hAnsi="Microsoft JhengHei" w:cs="Gungsuh"/>
              <w:b/>
              <w:sz w:val="28"/>
              <w:szCs w:val="28"/>
            </w:rPr>
            <w:t>身份</w:t>
          </w:r>
        </w:sdtContent>
      </w:sdt>
    </w:p>
    <w:p w14:paraId="2535E473" w14:textId="77777777" w:rsidR="00116DD4" w:rsidRPr="00331DA9" w:rsidRDefault="00000000" w:rsidP="00331DA9">
      <w:pPr>
        <w:spacing w:line="480" w:lineRule="exact"/>
        <w:ind w:left="480"/>
        <w:rPr>
          <w:rFonts w:ascii="Microsoft JhengHei" w:eastAsia="Microsoft JhengHei" w:hAnsi="Microsoft JhengHei"/>
          <w:sz w:val="28"/>
          <w:szCs w:val="28"/>
        </w:rPr>
      </w:pPr>
      <w:sdt>
        <w:sdtPr>
          <w:rPr>
            <w:rFonts w:ascii="Microsoft JhengHei" w:eastAsia="Microsoft JhengHei" w:hAnsi="Microsoft JhengHei"/>
          </w:rPr>
          <w:tag w:val="goog_rdk_4"/>
          <w:id w:val="-1055469613"/>
        </w:sdtPr>
        <w:sdtContent>
          <w:r w:rsidRPr="00331DA9">
            <w:rPr>
              <w:rFonts w:ascii="Microsoft JhengHei" w:eastAsia="Microsoft JhengHei" w:hAnsi="Microsoft JhengHei" w:cs="Gungsuh"/>
              <w:sz w:val="28"/>
              <w:szCs w:val="28"/>
            </w:rPr>
            <w:t>地區總監為國際扶輪職員之一，係由各該地區所屬各社提名，並經國際扶輪年會選定產生。</w:t>
          </w:r>
        </w:sdtContent>
      </w:sdt>
    </w:p>
    <w:p w14:paraId="1F89E5A6" w14:textId="77777777" w:rsidR="00116DD4" w:rsidRPr="00331DA9" w:rsidRDefault="00000000" w:rsidP="00331DA9">
      <w:pPr>
        <w:spacing w:line="480" w:lineRule="exact"/>
        <w:ind w:left="480"/>
        <w:rPr>
          <w:rFonts w:ascii="Microsoft JhengHei" w:eastAsia="Microsoft JhengHei" w:hAnsi="Microsoft JhengHei"/>
          <w:sz w:val="28"/>
          <w:szCs w:val="28"/>
        </w:rPr>
      </w:pPr>
      <w:sdt>
        <w:sdtPr>
          <w:rPr>
            <w:rFonts w:ascii="Microsoft JhengHei" w:eastAsia="Microsoft JhengHei" w:hAnsi="Microsoft JhengHei"/>
          </w:rPr>
          <w:tag w:val="goog_rdk_5"/>
          <w:id w:val="751007043"/>
        </w:sdtPr>
        <w:sdtContent>
          <w:r w:rsidRPr="00331DA9">
            <w:rPr>
              <w:rFonts w:ascii="Microsoft JhengHei" w:eastAsia="Microsoft JhengHei" w:hAnsi="Microsoft JhengHei" w:cs="Gungsuh"/>
              <w:sz w:val="28"/>
              <w:szCs w:val="28"/>
            </w:rPr>
            <w:t>地區總監於每年7月1日就職，任職一年，或任職至其繼任者被選出且確定其當選資格之日止。</w:t>
          </w:r>
        </w:sdtContent>
      </w:sdt>
    </w:p>
    <w:p w14:paraId="083BCAEE" w14:textId="77777777" w:rsidR="00116DD4" w:rsidRPr="00331DA9" w:rsidRDefault="00116DD4" w:rsidP="00331DA9">
      <w:pPr>
        <w:spacing w:line="480" w:lineRule="exact"/>
        <w:rPr>
          <w:rFonts w:ascii="Microsoft JhengHei" w:eastAsia="Microsoft JhengHei" w:hAnsi="Microsoft JhengHei"/>
          <w:sz w:val="28"/>
          <w:szCs w:val="28"/>
        </w:rPr>
      </w:pPr>
    </w:p>
    <w:p w14:paraId="78E4B3B8" w14:textId="77777777" w:rsidR="00116DD4" w:rsidRPr="00331DA9" w:rsidRDefault="00000000" w:rsidP="00331DA9">
      <w:pPr>
        <w:spacing w:line="480" w:lineRule="exact"/>
        <w:rPr>
          <w:rFonts w:ascii="Microsoft JhengHei" w:eastAsia="Microsoft JhengHei" w:hAnsi="Microsoft JhengHei"/>
          <w:b/>
          <w:sz w:val="28"/>
          <w:szCs w:val="28"/>
        </w:rPr>
      </w:pPr>
      <w:sdt>
        <w:sdtPr>
          <w:rPr>
            <w:rFonts w:ascii="Microsoft JhengHei" w:eastAsia="Microsoft JhengHei" w:hAnsi="Microsoft JhengHei"/>
          </w:rPr>
          <w:tag w:val="goog_rdk_6"/>
          <w:id w:val="-128241299"/>
        </w:sdtPr>
        <w:sdtContent>
          <w:r w:rsidRPr="00331DA9">
            <w:rPr>
              <w:rFonts w:ascii="Microsoft JhengHei" w:eastAsia="Microsoft JhengHei" w:hAnsi="Microsoft JhengHei" w:cs="Gungsuh"/>
              <w:sz w:val="28"/>
              <w:szCs w:val="28"/>
            </w:rPr>
            <w:t>（二）</w:t>
          </w:r>
        </w:sdtContent>
      </w:sdt>
      <w:sdt>
        <w:sdtPr>
          <w:rPr>
            <w:rFonts w:ascii="Microsoft JhengHei" w:eastAsia="Microsoft JhengHei" w:hAnsi="Microsoft JhengHei"/>
          </w:rPr>
          <w:tag w:val="goog_rdk_7"/>
          <w:id w:val="1837101744"/>
        </w:sdtPr>
        <w:sdtContent>
          <w:r w:rsidRPr="00331DA9">
            <w:rPr>
              <w:rFonts w:ascii="Microsoft JhengHei" w:eastAsia="Microsoft JhengHei" w:hAnsi="Microsoft JhengHei" w:cs="Gungsuh"/>
              <w:b/>
              <w:sz w:val="28"/>
              <w:szCs w:val="28"/>
            </w:rPr>
            <w:t>資格</w:t>
          </w:r>
        </w:sdtContent>
      </w:sdt>
    </w:p>
    <w:p w14:paraId="78CFA0F0" w14:textId="77777777" w:rsidR="00116DD4" w:rsidRPr="00331DA9" w:rsidRDefault="00000000" w:rsidP="00331DA9">
      <w:pPr>
        <w:spacing w:line="480" w:lineRule="exact"/>
        <w:ind w:firstLine="827"/>
        <w:rPr>
          <w:rFonts w:ascii="Microsoft JhengHei" w:eastAsia="Microsoft JhengHei" w:hAnsi="Microsoft JhengHei"/>
          <w:sz w:val="28"/>
          <w:szCs w:val="28"/>
        </w:rPr>
      </w:pPr>
      <w:sdt>
        <w:sdtPr>
          <w:rPr>
            <w:rFonts w:ascii="Microsoft JhengHei" w:eastAsia="Microsoft JhengHei" w:hAnsi="Microsoft JhengHei"/>
          </w:rPr>
          <w:tag w:val="goog_rdk_8"/>
          <w:id w:val="-1315634073"/>
        </w:sdtPr>
        <w:sdtContent>
          <w:r w:rsidRPr="00331DA9">
            <w:rPr>
              <w:rFonts w:ascii="Microsoft JhengHei" w:eastAsia="Microsoft JhengHei" w:hAnsi="Microsoft JhengHei" w:cs="Gungsuh"/>
              <w:b/>
              <w:sz w:val="28"/>
              <w:szCs w:val="28"/>
            </w:rPr>
            <w:t>總監提名人資格（國際扶輪細則16.010）</w:t>
          </w:r>
        </w:sdtContent>
      </w:sdt>
    </w:p>
    <w:p w14:paraId="505E0435" w14:textId="77777777" w:rsidR="00116DD4" w:rsidRPr="00331DA9" w:rsidRDefault="00000000" w:rsidP="00331DA9">
      <w:pPr>
        <w:spacing w:line="480" w:lineRule="exact"/>
        <w:ind w:firstLine="826"/>
        <w:jc w:val="both"/>
        <w:rPr>
          <w:rFonts w:ascii="Microsoft JhengHei" w:eastAsia="Microsoft JhengHei" w:hAnsi="Microsoft JhengHei"/>
          <w:sz w:val="28"/>
          <w:szCs w:val="28"/>
        </w:rPr>
      </w:pPr>
      <w:sdt>
        <w:sdtPr>
          <w:rPr>
            <w:rFonts w:ascii="Microsoft JhengHei" w:eastAsia="Microsoft JhengHei" w:hAnsi="Microsoft JhengHei"/>
          </w:rPr>
          <w:tag w:val="goog_rdk_9"/>
          <w:id w:val="682566441"/>
        </w:sdtPr>
        <w:sdtContent>
          <w:r w:rsidRPr="00331DA9">
            <w:rPr>
              <w:rFonts w:ascii="Microsoft JhengHei" w:eastAsia="Microsoft JhengHei" w:hAnsi="Microsoft JhengHei" w:cs="Gungsuh"/>
              <w:sz w:val="28"/>
              <w:szCs w:val="28"/>
            </w:rPr>
            <w:t>除非理事會特許，總監提名人於獲選時須具備下列資格：</w:t>
          </w:r>
        </w:sdtContent>
      </w:sdt>
    </w:p>
    <w:p w14:paraId="41D44A2F" w14:textId="77777777" w:rsidR="00116DD4" w:rsidRPr="00331DA9" w:rsidRDefault="00000000" w:rsidP="00331DA9">
      <w:pPr>
        <w:spacing w:line="480" w:lineRule="exact"/>
        <w:ind w:firstLine="815"/>
        <w:rPr>
          <w:rFonts w:ascii="Microsoft JhengHei" w:eastAsia="Microsoft JhengHei" w:hAnsi="Microsoft JhengHei"/>
          <w:sz w:val="28"/>
          <w:szCs w:val="28"/>
        </w:rPr>
      </w:pPr>
      <w:sdt>
        <w:sdtPr>
          <w:rPr>
            <w:rFonts w:ascii="Microsoft JhengHei" w:eastAsia="Microsoft JhengHei" w:hAnsi="Microsoft JhengHei"/>
          </w:rPr>
          <w:tag w:val="goog_rdk_10"/>
          <w:id w:val="434184297"/>
        </w:sdtPr>
        <w:sdtContent>
          <w:r w:rsidRPr="00331DA9">
            <w:rPr>
              <w:rFonts w:ascii="Microsoft JhengHei" w:eastAsia="Microsoft JhengHei" w:hAnsi="Microsoft JhengHei" w:cs="Gungsuh"/>
              <w:sz w:val="28"/>
              <w:szCs w:val="28"/>
            </w:rPr>
            <w:t>(a) 須為地區內功能正常之社的資格完備之社員；</w:t>
          </w:r>
        </w:sdtContent>
      </w:sdt>
    </w:p>
    <w:p w14:paraId="082EBA41" w14:textId="77777777" w:rsidR="00116DD4" w:rsidRPr="00331DA9" w:rsidRDefault="00000000" w:rsidP="00331DA9">
      <w:pPr>
        <w:spacing w:line="480" w:lineRule="exact"/>
        <w:ind w:firstLine="815"/>
        <w:rPr>
          <w:rFonts w:ascii="Microsoft JhengHei" w:eastAsia="Microsoft JhengHei" w:hAnsi="Microsoft JhengHei"/>
          <w:sz w:val="28"/>
          <w:szCs w:val="28"/>
        </w:rPr>
      </w:pPr>
      <w:sdt>
        <w:sdtPr>
          <w:rPr>
            <w:rFonts w:ascii="Microsoft JhengHei" w:eastAsia="Microsoft JhengHei" w:hAnsi="Microsoft JhengHei"/>
          </w:rPr>
          <w:tag w:val="goog_rdk_11"/>
          <w:id w:val="-1302914676"/>
        </w:sdtPr>
        <w:sdtContent>
          <w:r w:rsidRPr="00331DA9">
            <w:rPr>
              <w:rFonts w:ascii="Microsoft JhengHei" w:eastAsia="Microsoft JhengHei" w:hAnsi="Microsoft JhengHei" w:cs="Gungsuh"/>
              <w:sz w:val="28"/>
              <w:szCs w:val="28"/>
            </w:rPr>
            <w:t xml:space="preserve">(b) </w:t>
          </w:r>
          <w:proofErr w:type="gramStart"/>
          <w:r w:rsidRPr="00331DA9">
            <w:rPr>
              <w:rFonts w:ascii="Microsoft JhengHei" w:eastAsia="Microsoft JhengHei" w:hAnsi="Microsoft JhengHei" w:cs="Gungsuh"/>
              <w:sz w:val="28"/>
              <w:szCs w:val="28"/>
            </w:rPr>
            <w:t>須任完</w:t>
          </w:r>
          <w:proofErr w:type="gramEnd"/>
          <w:r w:rsidRPr="00331DA9">
            <w:rPr>
              <w:rFonts w:ascii="Microsoft JhengHei" w:eastAsia="Microsoft JhengHei" w:hAnsi="Microsoft JhengHei" w:cs="Gungsuh"/>
              <w:sz w:val="28"/>
              <w:szCs w:val="28"/>
            </w:rPr>
            <w:t>一整任期之社長職，</w:t>
          </w:r>
          <w:proofErr w:type="gramStart"/>
          <w:r w:rsidRPr="00331DA9">
            <w:rPr>
              <w:rFonts w:ascii="Microsoft JhengHei" w:eastAsia="Microsoft JhengHei" w:hAnsi="Microsoft JhengHei" w:cs="Gungsuh"/>
              <w:sz w:val="28"/>
              <w:szCs w:val="28"/>
            </w:rPr>
            <w:t>或任創社</w:t>
          </w:r>
          <w:proofErr w:type="gramEnd"/>
          <w:r w:rsidRPr="00331DA9">
            <w:rPr>
              <w:rFonts w:ascii="Microsoft JhengHei" w:eastAsia="Microsoft JhengHei" w:hAnsi="Microsoft JhengHei" w:cs="Gungsuh"/>
              <w:sz w:val="28"/>
              <w:szCs w:val="28"/>
            </w:rPr>
            <w:t>社長至少6個月；</w:t>
          </w:r>
        </w:sdtContent>
      </w:sdt>
    </w:p>
    <w:p w14:paraId="03AC068A" w14:textId="77777777" w:rsidR="00116DD4" w:rsidRPr="00331DA9" w:rsidRDefault="00000000" w:rsidP="00331DA9">
      <w:pPr>
        <w:spacing w:line="480" w:lineRule="exact"/>
        <w:ind w:firstLine="815"/>
        <w:rPr>
          <w:rFonts w:ascii="Microsoft JhengHei" w:eastAsia="Microsoft JhengHei" w:hAnsi="Microsoft JhengHei"/>
          <w:sz w:val="28"/>
          <w:szCs w:val="28"/>
        </w:rPr>
      </w:pPr>
      <w:sdt>
        <w:sdtPr>
          <w:rPr>
            <w:rFonts w:ascii="Microsoft JhengHei" w:eastAsia="Microsoft JhengHei" w:hAnsi="Microsoft JhengHei"/>
          </w:rPr>
          <w:tag w:val="goog_rdk_12"/>
          <w:id w:val="1685869174"/>
        </w:sdtPr>
        <w:sdtContent>
          <w:r w:rsidRPr="00331DA9">
            <w:rPr>
              <w:rFonts w:ascii="Microsoft JhengHei" w:eastAsia="Microsoft JhengHei" w:hAnsi="Microsoft JhengHei" w:cs="Gungsuh"/>
              <w:sz w:val="28"/>
              <w:szCs w:val="28"/>
            </w:rPr>
            <w:t>(c) 表明願意、承諾並能夠履行16.030.規定之總監應盡之任務與責任；</w:t>
          </w:r>
        </w:sdtContent>
      </w:sdt>
    </w:p>
    <w:p w14:paraId="79839513" w14:textId="77777777" w:rsidR="00116DD4" w:rsidRPr="00331DA9" w:rsidRDefault="00000000" w:rsidP="00331DA9">
      <w:pPr>
        <w:spacing w:line="480" w:lineRule="exact"/>
        <w:ind w:firstLine="815"/>
        <w:rPr>
          <w:rFonts w:ascii="Microsoft JhengHei" w:eastAsia="Microsoft JhengHei" w:hAnsi="Microsoft JhengHei"/>
          <w:sz w:val="28"/>
          <w:szCs w:val="28"/>
        </w:rPr>
      </w:pPr>
      <w:sdt>
        <w:sdtPr>
          <w:rPr>
            <w:rFonts w:ascii="Microsoft JhengHei" w:eastAsia="Microsoft JhengHei" w:hAnsi="Microsoft JhengHei"/>
          </w:rPr>
          <w:tag w:val="goog_rdk_13"/>
          <w:id w:val="-722596224"/>
        </w:sdtPr>
        <w:sdtContent>
          <w:r w:rsidRPr="00331DA9">
            <w:rPr>
              <w:rFonts w:ascii="Microsoft JhengHei" w:eastAsia="Microsoft JhengHei" w:hAnsi="Microsoft JhengHei" w:cs="Gungsuh"/>
              <w:sz w:val="28"/>
              <w:szCs w:val="28"/>
            </w:rPr>
            <w:t>(d) 必須表明已瞭解本細則所規定之總監的資格、任務及職責；以及</w:t>
          </w:r>
        </w:sdtContent>
      </w:sdt>
    </w:p>
    <w:p w14:paraId="47FAFBE7" w14:textId="77777777" w:rsidR="00116DD4" w:rsidRPr="00331DA9" w:rsidRDefault="00000000" w:rsidP="00331DA9">
      <w:pPr>
        <w:spacing w:line="480" w:lineRule="exact"/>
        <w:ind w:left="1233" w:hanging="433"/>
        <w:rPr>
          <w:rFonts w:ascii="Microsoft JhengHei" w:eastAsia="Microsoft JhengHei" w:hAnsi="Microsoft JhengHei"/>
          <w:sz w:val="28"/>
          <w:szCs w:val="28"/>
        </w:rPr>
      </w:pPr>
      <w:sdt>
        <w:sdtPr>
          <w:rPr>
            <w:rFonts w:ascii="Microsoft JhengHei" w:eastAsia="Microsoft JhengHei" w:hAnsi="Microsoft JhengHei"/>
          </w:rPr>
          <w:tag w:val="goog_rdk_14"/>
          <w:id w:val="-1841313535"/>
        </w:sdtPr>
        <w:sdtContent>
          <w:r w:rsidRPr="00331DA9">
            <w:rPr>
              <w:rFonts w:ascii="Microsoft JhengHei" w:eastAsia="Microsoft JhengHei" w:hAnsi="Microsoft JhengHei" w:cs="Gungsuh"/>
              <w:sz w:val="28"/>
              <w:szCs w:val="28"/>
            </w:rPr>
            <w:t>(e) 向國際扶輪遞送一份聲明書，表明扶輪社員瞭解如所列舉的地區總監之資格、 任務及責任，具有任總監之資格，並願意且能夠忠實履行任務與責任。</w:t>
          </w:r>
        </w:sdtContent>
      </w:sdt>
    </w:p>
    <w:p w14:paraId="029EAC75" w14:textId="77777777" w:rsidR="00116DD4" w:rsidRPr="00331DA9" w:rsidRDefault="00000000" w:rsidP="00331DA9">
      <w:pPr>
        <w:spacing w:line="480" w:lineRule="exact"/>
        <w:ind w:left="1106" w:hanging="280"/>
        <w:rPr>
          <w:rFonts w:ascii="Microsoft JhengHei" w:eastAsia="Microsoft JhengHei" w:hAnsi="Microsoft JhengHei"/>
          <w:b/>
          <w:sz w:val="28"/>
          <w:szCs w:val="28"/>
        </w:rPr>
      </w:pPr>
      <w:sdt>
        <w:sdtPr>
          <w:rPr>
            <w:rFonts w:ascii="Microsoft JhengHei" w:eastAsia="Microsoft JhengHei" w:hAnsi="Microsoft JhengHei"/>
          </w:rPr>
          <w:tag w:val="goog_rdk_15"/>
          <w:id w:val="-1568642569"/>
        </w:sdtPr>
        <w:sdtContent>
          <w:r w:rsidRPr="00331DA9">
            <w:rPr>
              <w:rFonts w:ascii="Microsoft JhengHei" w:eastAsia="Microsoft JhengHei" w:hAnsi="Microsoft JhengHei" w:cs="Gungsuh"/>
              <w:b/>
              <w:sz w:val="28"/>
              <w:szCs w:val="28"/>
            </w:rPr>
            <w:t>總監資格（國際扶輪細則16.020）</w:t>
          </w:r>
        </w:sdtContent>
      </w:sdt>
    </w:p>
    <w:p w14:paraId="1C4AA852" w14:textId="77777777" w:rsidR="00116DD4" w:rsidRPr="00331DA9" w:rsidRDefault="00000000" w:rsidP="00331DA9">
      <w:pPr>
        <w:spacing w:line="480" w:lineRule="exact"/>
        <w:ind w:left="883" w:hanging="42"/>
        <w:rPr>
          <w:rFonts w:ascii="Microsoft JhengHei" w:eastAsia="Microsoft JhengHei" w:hAnsi="Microsoft JhengHei"/>
          <w:sz w:val="28"/>
          <w:szCs w:val="28"/>
        </w:rPr>
      </w:pPr>
      <w:sdt>
        <w:sdtPr>
          <w:rPr>
            <w:rFonts w:ascii="Microsoft JhengHei" w:eastAsia="Microsoft JhengHei" w:hAnsi="Microsoft JhengHei"/>
          </w:rPr>
          <w:tag w:val="goog_rdk_16"/>
          <w:id w:val="2027824920"/>
        </w:sdtPr>
        <w:sdtContent>
          <w:r w:rsidRPr="00331DA9">
            <w:rPr>
              <w:rFonts w:ascii="Microsoft JhengHei" w:eastAsia="Microsoft JhengHei" w:hAnsi="Microsoft JhengHei" w:cs="Gungsuh"/>
              <w:sz w:val="28"/>
              <w:szCs w:val="28"/>
            </w:rPr>
            <w:t>除非理事會特許，總監於就職時必須已全程出席國際講習會，必須為社員達7年以上，而且必須持續具備16.010.之資格。</w:t>
          </w:r>
        </w:sdtContent>
      </w:sdt>
    </w:p>
    <w:p w14:paraId="772824E2" w14:textId="77777777" w:rsidR="00116DD4" w:rsidRPr="00331DA9" w:rsidRDefault="00000000" w:rsidP="00331DA9">
      <w:pPr>
        <w:spacing w:line="480" w:lineRule="exact"/>
        <w:rPr>
          <w:rFonts w:ascii="Microsoft JhengHei" w:eastAsia="Microsoft JhengHei" w:hAnsi="Microsoft JhengHei"/>
          <w:sz w:val="28"/>
          <w:szCs w:val="28"/>
        </w:rPr>
      </w:pPr>
      <w:sdt>
        <w:sdtPr>
          <w:rPr>
            <w:rFonts w:ascii="Microsoft JhengHei" w:eastAsia="Microsoft JhengHei" w:hAnsi="Microsoft JhengHei"/>
          </w:rPr>
          <w:tag w:val="goog_rdk_17"/>
          <w:id w:val="251395584"/>
        </w:sdtPr>
        <w:sdtContent>
          <w:r w:rsidRPr="00331DA9">
            <w:rPr>
              <w:rFonts w:ascii="Microsoft JhengHei" w:eastAsia="Microsoft JhengHei" w:hAnsi="Microsoft JhengHei" w:cs="Gungsuh"/>
              <w:sz w:val="28"/>
              <w:szCs w:val="28"/>
            </w:rPr>
            <w:t>（三）</w:t>
          </w:r>
        </w:sdtContent>
      </w:sdt>
      <w:sdt>
        <w:sdtPr>
          <w:rPr>
            <w:rFonts w:ascii="Microsoft JhengHei" w:eastAsia="Microsoft JhengHei" w:hAnsi="Microsoft JhengHei"/>
          </w:rPr>
          <w:tag w:val="goog_rdk_18"/>
          <w:id w:val="-1519765952"/>
        </w:sdtPr>
        <w:sdtContent>
          <w:r w:rsidRPr="00331DA9">
            <w:rPr>
              <w:rFonts w:ascii="Microsoft JhengHei" w:eastAsia="Microsoft JhengHei" w:hAnsi="Microsoft JhengHei" w:cs="Gungsuh"/>
              <w:b/>
              <w:sz w:val="28"/>
              <w:szCs w:val="28"/>
            </w:rPr>
            <w:t>地區總監任務（國際扶輪細則16.030）</w:t>
          </w:r>
        </w:sdtContent>
      </w:sdt>
    </w:p>
    <w:p w14:paraId="5A1BF3CD" w14:textId="77777777" w:rsidR="00116DD4" w:rsidRPr="00331DA9" w:rsidRDefault="00000000" w:rsidP="00331DA9">
      <w:pPr>
        <w:spacing w:line="480" w:lineRule="exact"/>
        <w:ind w:left="882"/>
        <w:jc w:val="both"/>
        <w:rPr>
          <w:rFonts w:ascii="Microsoft JhengHei" w:eastAsia="Microsoft JhengHei" w:hAnsi="Microsoft JhengHei"/>
          <w:sz w:val="28"/>
          <w:szCs w:val="28"/>
        </w:rPr>
      </w:pPr>
      <w:sdt>
        <w:sdtPr>
          <w:rPr>
            <w:rFonts w:ascii="Microsoft JhengHei" w:eastAsia="Microsoft JhengHei" w:hAnsi="Microsoft JhengHei"/>
          </w:rPr>
          <w:tag w:val="goog_rdk_19"/>
          <w:id w:val="-1791512910"/>
        </w:sdtPr>
        <w:sdtContent>
          <w:r w:rsidRPr="00331DA9">
            <w:rPr>
              <w:rFonts w:ascii="Microsoft JhengHei" w:eastAsia="Microsoft JhengHei" w:hAnsi="Microsoft JhengHei" w:cs="Gungsuh"/>
              <w:sz w:val="28"/>
              <w:szCs w:val="28"/>
            </w:rPr>
            <w:t>地區總監為國際扶輪在</w:t>
          </w:r>
          <w:proofErr w:type="gramStart"/>
          <w:r w:rsidRPr="00331DA9">
            <w:rPr>
              <w:rFonts w:ascii="Microsoft JhengHei" w:eastAsia="Microsoft JhengHei" w:hAnsi="Microsoft JhengHei" w:cs="Gungsuh"/>
              <w:sz w:val="28"/>
              <w:szCs w:val="28"/>
            </w:rPr>
            <w:t>一</w:t>
          </w:r>
          <w:proofErr w:type="gramEnd"/>
          <w:r w:rsidRPr="00331DA9">
            <w:rPr>
              <w:rFonts w:ascii="Microsoft JhengHei" w:eastAsia="Microsoft JhengHei" w:hAnsi="Microsoft JhengHei" w:cs="Gungsuh"/>
              <w:sz w:val="28"/>
              <w:szCs w:val="28"/>
            </w:rPr>
            <w:t>地區內之職員，在理事會全盤指揮督導下執行其任務。總監應啟發及激勵地區內之各社。總監亦應藉由與卸任、現任、及</w:t>
          </w:r>
          <w:r w:rsidRPr="00331DA9">
            <w:rPr>
              <w:rFonts w:ascii="Microsoft JhengHei" w:eastAsia="Microsoft JhengHei" w:hAnsi="Microsoft JhengHei" w:cs="Gungsuh"/>
              <w:sz w:val="28"/>
              <w:szCs w:val="28"/>
            </w:rPr>
            <w:lastRenderedPageBreak/>
            <w:t>下屆地區領導人合作，來確保地區扶輪發展的持續性。總監負有下列責任：</w:t>
          </w:r>
        </w:sdtContent>
      </w:sdt>
    </w:p>
    <w:p w14:paraId="7D64E97E" w14:textId="77777777" w:rsidR="00116DD4" w:rsidRPr="00331DA9" w:rsidRDefault="00000000" w:rsidP="00331DA9">
      <w:pPr>
        <w:spacing w:line="480" w:lineRule="exact"/>
        <w:ind w:left="708" w:firstLine="285"/>
        <w:jc w:val="both"/>
        <w:rPr>
          <w:rFonts w:ascii="Microsoft JhengHei" w:eastAsia="Microsoft JhengHei" w:hAnsi="Microsoft JhengHei"/>
          <w:sz w:val="28"/>
          <w:szCs w:val="28"/>
        </w:rPr>
      </w:pPr>
      <w:sdt>
        <w:sdtPr>
          <w:rPr>
            <w:rFonts w:ascii="Microsoft JhengHei" w:eastAsia="Microsoft JhengHei" w:hAnsi="Microsoft JhengHei"/>
          </w:rPr>
          <w:tag w:val="goog_rdk_20"/>
          <w:id w:val="950601096"/>
        </w:sdtPr>
        <w:sdtContent>
          <w:r w:rsidRPr="00331DA9">
            <w:rPr>
              <w:rFonts w:ascii="Microsoft JhengHei" w:eastAsia="Microsoft JhengHei" w:hAnsi="Microsoft JhengHei" w:cs="Gungsuh"/>
              <w:sz w:val="28"/>
              <w:szCs w:val="28"/>
            </w:rPr>
            <w:t>(a) 組織新社；</w:t>
          </w:r>
        </w:sdtContent>
      </w:sdt>
    </w:p>
    <w:p w14:paraId="235E87CD" w14:textId="77777777" w:rsidR="00116DD4" w:rsidRPr="00331DA9" w:rsidRDefault="00000000" w:rsidP="00331DA9">
      <w:pPr>
        <w:spacing w:line="480" w:lineRule="exact"/>
        <w:ind w:left="708" w:firstLine="285"/>
        <w:jc w:val="both"/>
        <w:rPr>
          <w:rFonts w:ascii="Microsoft JhengHei" w:eastAsia="Microsoft JhengHei" w:hAnsi="Microsoft JhengHei"/>
          <w:sz w:val="28"/>
          <w:szCs w:val="28"/>
        </w:rPr>
      </w:pPr>
      <w:sdt>
        <w:sdtPr>
          <w:rPr>
            <w:rFonts w:ascii="Microsoft JhengHei" w:eastAsia="Microsoft JhengHei" w:hAnsi="Microsoft JhengHei"/>
          </w:rPr>
          <w:tag w:val="goog_rdk_21"/>
          <w:id w:val="2141222128"/>
        </w:sdtPr>
        <w:sdtContent>
          <w:r w:rsidRPr="00331DA9">
            <w:rPr>
              <w:rFonts w:ascii="Microsoft JhengHei" w:eastAsia="Microsoft JhengHei" w:hAnsi="Microsoft JhengHei" w:cs="Gungsuh"/>
              <w:sz w:val="28"/>
              <w:szCs w:val="28"/>
            </w:rPr>
            <w:t>(b) 強化現有社；</w:t>
          </w:r>
        </w:sdtContent>
      </w:sdt>
    </w:p>
    <w:p w14:paraId="7C8C9537" w14:textId="77777777" w:rsidR="00116DD4" w:rsidRPr="00331DA9" w:rsidRDefault="00000000" w:rsidP="00331DA9">
      <w:pPr>
        <w:spacing w:line="480" w:lineRule="exact"/>
        <w:ind w:left="708" w:firstLine="285"/>
        <w:jc w:val="both"/>
        <w:rPr>
          <w:rFonts w:ascii="Microsoft JhengHei" w:eastAsia="Microsoft JhengHei" w:hAnsi="Microsoft JhengHei"/>
          <w:sz w:val="28"/>
          <w:szCs w:val="28"/>
        </w:rPr>
      </w:pPr>
      <w:sdt>
        <w:sdtPr>
          <w:rPr>
            <w:rFonts w:ascii="Microsoft JhengHei" w:eastAsia="Microsoft JhengHei" w:hAnsi="Microsoft JhengHei"/>
          </w:rPr>
          <w:tag w:val="goog_rdk_22"/>
          <w:id w:val="1697657411"/>
        </w:sdtPr>
        <w:sdtContent>
          <w:r w:rsidRPr="00331DA9">
            <w:rPr>
              <w:rFonts w:ascii="Microsoft JhengHei" w:eastAsia="Microsoft JhengHei" w:hAnsi="Microsoft JhengHei" w:cs="Gungsuh"/>
              <w:sz w:val="28"/>
              <w:szCs w:val="28"/>
            </w:rPr>
            <w:t>(c) 推動社員增長；</w:t>
          </w:r>
        </w:sdtContent>
      </w:sdt>
    </w:p>
    <w:p w14:paraId="384565B4" w14:textId="77777777" w:rsidR="00116DD4" w:rsidRPr="00331DA9" w:rsidRDefault="00000000" w:rsidP="00331DA9">
      <w:pPr>
        <w:spacing w:line="480" w:lineRule="exact"/>
        <w:ind w:left="1133" w:hanging="139"/>
        <w:jc w:val="both"/>
        <w:rPr>
          <w:rFonts w:ascii="Microsoft JhengHei" w:eastAsia="Microsoft JhengHei" w:hAnsi="Microsoft JhengHei"/>
          <w:sz w:val="28"/>
          <w:szCs w:val="28"/>
        </w:rPr>
      </w:pPr>
      <w:sdt>
        <w:sdtPr>
          <w:rPr>
            <w:rFonts w:ascii="Microsoft JhengHei" w:eastAsia="Microsoft JhengHei" w:hAnsi="Microsoft JhengHei"/>
          </w:rPr>
          <w:tag w:val="goog_rdk_23"/>
          <w:id w:val="-1963326965"/>
        </w:sdtPr>
        <w:sdtContent>
          <w:r w:rsidRPr="00331DA9">
            <w:rPr>
              <w:rFonts w:ascii="Microsoft JhengHei" w:eastAsia="Microsoft JhengHei" w:hAnsi="Microsoft JhengHei" w:cs="Gungsuh"/>
              <w:sz w:val="28"/>
              <w:szCs w:val="28"/>
            </w:rPr>
            <w:t>(d) 與地區及社領導人共同鼓勵參加由理事會規劃之地區領導計畫；</w:t>
          </w:r>
        </w:sdtContent>
      </w:sdt>
    </w:p>
    <w:p w14:paraId="595B74A5" w14:textId="77777777" w:rsidR="00116DD4" w:rsidRPr="00331DA9" w:rsidRDefault="00000000" w:rsidP="00331DA9">
      <w:pPr>
        <w:spacing w:line="480" w:lineRule="exact"/>
        <w:ind w:left="1133" w:hanging="139"/>
        <w:jc w:val="both"/>
        <w:rPr>
          <w:rFonts w:ascii="Microsoft JhengHei" w:eastAsia="Microsoft JhengHei" w:hAnsi="Microsoft JhengHei"/>
          <w:sz w:val="28"/>
          <w:szCs w:val="28"/>
        </w:rPr>
      </w:pPr>
      <w:sdt>
        <w:sdtPr>
          <w:rPr>
            <w:rFonts w:ascii="Microsoft JhengHei" w:eastAsia="Microsoft JhengHei" w:hAnsi="Microsoft JhengHei"/>
          </w:rPr>
          <w:tag w:val="goog_rdk_24"/>
          <w:id w:val="-1383709882"/>
        </w:sdtPr>
        <w:sdtContent>
          <w:r w:rsidRPr="00331DA9">
            <w:rPr>
              <w:rFonts w:ascii="Microsoft JhengHei" w:eastAsia="Microsoft JhengHei" w:hAnsi="Microsoft JhengHei" w:cs="Gungsuh"/>
              <w:sz w:val="28"/>
              <w:szCs w:val="28"/>
            </w:rPr>
            <w:t>(e) 藉由對地區內社的領導及督導，推進扶輪宗旨；</w:t>
          </w:r>
        </w:sdtContent>
      </w:sdt>
    </w:p>
    <w:p w14:paraId="2496B802" w14:textId="77777777" w:rsidR="00116DD4" w:rsidRPr="00331DA9" w:rsidRDefault="00000000" w:rsidP="00331DA9">
      <w:pPr>
        <w:spacing w:line="480" w:lineRule="exact"/>
        <w:ind w:left="1133" w:hanging="139"/>
        <w:jc w:val="both"/>
        <w:rPr>
          <w:rFonts w:ascii="Microsoft JhengHei" w:eastAsia="Microsoft JhengHei" w:hAnsi="Microsoft JhengHei"/>
          <w:sz w:val="28"/>
          <w:szCs w:val="28"/>
        </w:rPr>
      </w:pPr>
      <w:sdt>
        <w:sdtPr>
          <w:rPr>
            <w:rFonts w:ascii="Microsoft JhengHei" w:eastAsia="Microsoft JhengHei" w:hAnsi="Microsoft JhengHei"/>
          </w:rPr>
          <w:tag w:val="goog_rdk_25"/>
          <w:id w:val="829870635"/>
        </w:sdtPr>
        <w:sdtContent>
          <w:r w:rsidRPr="00331DA9">
            <w:rPr>
              <w:rFonts w:ascii="Microsoft JhengHei" w:eastAsia="Microsoft JhengHei" w:hAnsi="Microsoft JhengHei" w:cs="Gungsuh"/>
              <w:sz w:val="28"/>
              <w:szCs w:val="28"/>
            </w:rPr>
            <w:t>(f) 支持扶輪基金會；</w:t>
          </w:r>
        </w:sdtContent>
      </w:sdt>
    </w:p>
    <w:p w14:paraId="451DE4F1" w14:textId="77777777" w:rsidR="00116DD4" w:rsidRPr="00331DA9" w:rsidRDefault="00000000" w:rsidP="00331DA9">
      <w:pPr>
        <w:spacing w:line="480" w:lineRule="exact"/>
        <w:ind w:left="1438" w:hanging="454"/>
        <w:jc w:val="both"/>
        <w:rPr>
          <w:rFonts w:ascii="Microsoft JhengHei" w:eastAsia="Microsoft JhengHei" w:hAnsi="Microsoft JhengHei"/>
          <w:sz w:val="28"/>
          <w:szCs w:val="28"/>
        </w:rPr>
      </w:pPr>
      <w:sdt>
        <w:sdtPr>
          <w:rPr>
            <w:rFonts w:ascii="Microsoft JhengHei" w:eastAsia="Microsoft JhengHei" w:hAnsi="Microsoft JhengHei"/>
          </w:rPr>
          <w:tag w:val="goog_rdk_26"/>
          <w:id w:val="891621004"/>
        </w:sdtPr>
        <w:sdtContent>
          <w:r w:rsidRPr="00331DA9">
            <w:rPr>
              <w:rFonts w:ascii="Microsoft JhengHei" w:eastAsia="Microsoft JhengHei" w:hAnsi="Microsoft JhengHei" w:cs="Gungsuh"/>
              <w:sz w:val="28"/>
              <w:szCs w:val="28"/>
            </w:rPr>
            <w:t>(g)推廣各社與各扶青社</w:t>
          </w:r>
          <w:proofErr w:type="gramStart"/>
          <w:r w:rsidRPr="00331DA9">
            <w:rPr>
              <w:rFonts w:ascii="Microsoft JhengHei" w:eastAsia="Microsoft JhengHei" w:hAnsi="Microsoft JhengHei" w:cs="Gungsuh"/>
              <w:sz w:val="28"/>
              <w:szCs w:val="28"/>
            </w:rPr>
            <w:t>之間，</w:t>
          </w:r>
          <w:proofErr w:type="gramEnd"/>
          <w:r w:rsidRPr="00331DA9">
            <w:rPr>
              <w:rFonts w:ascii="Microsoft JhengHei" w:eastAsia="Microsoft JhengHei" w:hAnsi="Microsoft JhengHei" w:cs="Gungsuh"/>
              <w:sz w:val="28"/>
              <w:szCs w:val="28"/>
            </w:rPr>
            <w:t>各社</w:t>
          </w:r>
          <w:proofErr w:type="gramStart"/>
          <w:r w:rsidRPr="00331DA9">
            <w:rPr>
              <w:rFonts w:ascii="Microsoft JhengHei" w:eastAsia="Microsoft JhengHei" w:hAnsi="Microsoft JhengHei" w:cs="Gungsuh"/>
              <w:sz w:val="28"/>
              <w:szCs w:val="28"/>
            </w:rPr>
            <w:t>之間，</w:t>
          </w:r>
          <w:proofErr w:type="gramEnd"/>
          <w:r w:rsidRPr="00331DA9">
            <w:rPr>
              <w:rFonts w:ascii="Microsoft JhengHei" w:eastAsia="Microsoft JhengHei" w:hAnsi="Microsoft JhengHei" w:cs="Gungsuh"/>
              <w:sz w:val="28"/>
              <w:szCs w:val="28"/>
            </w:rPr>
            <w:t>各扶青社</w:t>
          </w:r>
          <w:proofErr w:type="gramStart"/>
          <w:r w:rsidRPr="00331DA9">
            <w:rPr>
              <w:rFonts w:ascii="Microsoft JhengHei" w:eastAsia="Microsoft JhengHei" w:hAnsi="Microsoft JhengHei" w:cs="Gungsuh"/>
              <w:sz w:val="28"/>
              <w:szCs w:val="28"/>
            </w:rPr>
            <w:t>之間，</w:t>
          </w:r>
          <w:proofErr w:type="gramEnd"/>
          <w:r w:rsidRPr="00331DA9">
            <w:rPr>
              <w:rFonts w:ascii="Microsoft JhengHei" w:eastAsia="Microsoft JhengHei" w:hAnsi="Microsoft JhengHei" w:cs="Gungsuh"/>
              <w:sz w:val="28"/>
              <w:szCs w:val="28"/>
            </w:rPr>
            <w:t>以及社與國際扶輪之間的友好關係；</w:t>
          </w:r>
        </w:sdtContent>
      </w:sdt>
    </w:p>
    <w:p w14:paraId="26E4BE94" w14:textId="77777777" w:rsidR="00116DD4" w:rsidRPr="00331DA9" w:rsidRDefault="00000000" w:rsidP="00331DA9">
      <w:pPr>
        <w:spacing w:line="480" w:lineRule="exact"/>
        <w:ind w:left="1415" w:hanging="424"/>
        <w:jc w:val="both"/>
        <w:rPr>
          <w:rFonts w:ascii="Microsoft JhengHei" w:eastAsia="Microsoft JhengHei" w:hAnsi="Microsoft JhengHei"/>
          <w:sz w:val="28"/>
          <w:szCs w:val="28"/>
        </w:rPr>
      </w:pPr>
      <w:sdt>
        <w:sdtPr>
          <w:rPr>
            <w:rFonts w:ascii="Microsoft JhengHei" w:eastAsia="Microsoft JhengHei" w:hAnsi="Microsoft JhengHei"/>
          </w:rPr>
          <w:tag w:val="goog_rdk_27"/>
          <w:id w:val="1677379545"/>
        </w:sdtPr>
        <w:sdtContent>
          <w:r w:rsidRPr="00331DA9">
            <w:rPr>
              <w:rFonts w:ascii="Microsoft JhengHei" w:eastAsia="Microsoft JhengHei" w:hAnsi="Microsoft JhengHei" w:cs="Gungsuh"/>
              <w:sz w:val="28"/>
              <w:szCs w:val="28"/>
            </w:rPr>
            <w:t>(h)規劃並主持地區年會，以及協助總監當選人規劃及籌備社長當選人訓練會及地 區訓練講習會；</w:t>
          </w:r>
        </w:sdtContent>
      </w:sdt>
    </w:p>
    <w:p w14:paraId="3070031E" w14:textId="77777777" w:rsidR="00116DD4" w:rsidRPr="00331DA9" w:rsidRDefault="00000000" w:rsidP="00331DA9">
      <w:pPr>
        <w:spacing w:line="480" w:lineRule="exact"/>
        <w:ind w:left="1133" w:hanging="139"/>
        <w:jc w:val="both"/>
        <w:rPr>
          <w:rFonts w:ascii="Microsoft JhengHei" w:eastAsia="Microsoft JhengHei" w:hAnsi="Microsoft JhengHei"/>
          <w:sz w:val="28"/>
          <w:szCs w:val="28"/>
        </w:rPr>
      </w:pPr>
      <w:sdt>
        <w:sdtPr>
          <w:rPr>
            <w:rFonts w:ascii="Microsoft JhengHei" w:eastAsia="Microsoft JhengHei" w:hAnsi="Microsoft JhengHei"/>
          </w:rPr>
          <w:tag w:val="goog_rdk_28"/>
          <w:id w:val="850064902"/>
        </w:sdtPr>
        <w:sdtContent>
          <w:r w:rsidRPr="00331DA9">
            <w:rPr>
              <w:rFonts w:ascii="Microsoft JhengHei" w:eastAsia="Microsoft JhengHei" w:hAnsi="Microsoft JhengHei" w:cs="Gungsuh"/>
              <w:sz w:val="28"/>
              <w:szCs w:val="28"/>
            </w:rPr>
            <w:t>(</w:t>
          </w:r>
          <w:proofErr w:type="spellStart"/>
          <w:r w:rsidRPr="00331DA9">
            <w:rPr>
              <w:rFonts w:ascii="Microsoft JhengHei" w:eastAsia="Microsoft JhengHei" w:hAnsi="Microsoft JhengHei" w:cs="Gungsuh"/>
              <w:sz w:val="28"/>
              <w:szCs w:val="28"/>
            </w:rPr>
            <w:t>i</w:t>
          </w:r>
          <w:proofErr w:type="spellEnd"/>
          <w:r w:rsidRPr="00331DA9">
            <w:rPr>
              <w:rFonts w:ascii="Microsoft JhengHei" w:eastAsia="Microsoft JhengHei" w:hAnsi="Microsoft JhengHei" w:cs="Gungsuh"/>
              <w:sz w:val="28"/>
              <w:szCs w:val="28"/>
            </w:rPr>
            <w:t>) 履行</w:t>
          </w:r>
          <w:proofErr w:type="gramStart"/>
          <w:r w:rsidRPr="00331DA9">
            <w:rPr>
              <w:rFonts w:ascii="Microsoft JhengHei" w:eastAsia="Microsoft JhengHei" w:hAnsi="Microsoft JhengHei" w:cs="Gungsuh"/>
              <w:sz w:val="28"/>
              <w:szCs w:val="28"/>
            </w:rPr>
            <w:t>一</w:t>
          </w:r>
          <w:proofErr w:type="gramEnd"/>
          <w:r w:rsidRPr="00331DA9">
            <w:rPr>
              <w:rFonts w:ascii="Microsoft JhengHei" w:eastAsia="Microsoft JhengHei" w:hAnsi="Microsoft JhengHei" w:cs="Gungsuh"/>
              <w:sz w:val="28"/>
              <w:szCs w:val="28"/>
            </w:rPr>
            <w:t>社或多社共同的公式訪問以有效地利用此機會達成下列：</w:t>
          </w:r>
        </w:sdtContent>
      </w:sdt>
    </w:p>
    <w:p w14:paraId="54345716" w14:textId="77777777" w:rsidR="00116DD4" w:rsidRPr="00331DA9" w:rsidRDefault="00000000" w:rsidP="00331DA9">
      <w:pPr>
        <w:spacing w:line="480" w:lineRule="exact"/>
        <w:ind w:left="708" w:firstLine="710"/>
        <w:jc w:val="both"/>
        <w:rPr>
          <w:rFonts w:ascii="Microsoft JhengHei" w:eastAsia="Microsoft JhengHei" w:hAnsi="Microsoft JhengHei"/>
          <w:sz w:val="28"/>
          <w:szCs w:val="28"/>
        </w:rPr>
      </w:pPr>
      <w:sdt>
        <w:sdtPr>
          <w:rPr>
            <w:rFonts w:ascii="Microsoft JhengHei" w:eastAsia="Microsoft JhengHei" w:hAnsi="Microsoft JhengHei"/>
          </w:rPr>
          <w:tag w:val="goog_rdk_29"/>
          <w:id w:val="-1383552563"/>
        </w:sdtPr>
        <w:sdtContent>
          <w:r w:rsidRPr="00331DA9">
            <w:rPr>
              <w:rFonts w:ascii="Microsoft JhengHei" w:eastAsia="Microsoft JhengHei" w:hAnsi="Microsoft JhengHei" w:cs="Gungsuh"/>
              <w:sz w:val="28"/>
              <w:szCs w:val="28"/>
            </w:rPr>
            <w:t>1. 將重點聚焦於重要的扶輪問題；</w:t>
          </w:r>
        </w:sdtContent>
      </w:sdt>
    </w:p>
    <w:p w14:paraId="76FDC1E1" w14:textId="77777777" w:rsidR="00116DD4" w:rsidRPr="00331DA9" w:rsidRDefault="00000000" w:rsidP="00331DA9">
      <w:pPr>
        <w:spacing w:line="480" w:lineRule="exact"/>
        <w:ind w:left="708" w:firstLine="710"/>
        <w:jc w:val="both"/>
        <w:rPr>
          <w:rFonts w:ascii="Microsoft JhengHei" w:eastAsia="Microsoft JhengHei" w:hAnsi="Microsoft JhengHei"/>
          <w:sz w:val="28"/>
          <w:szCs w:val="28"/>
        </w:rPr>
      </w:pPr>
      <w:sdt>
        <w:sdtPr>
          <w:rPr>
            <w:rFonts w:ascii="Microsoft JhengHei" w:eastAsia="Microsoft JhengHei" w:hAnsi="Microsoft JhengHei"/>
          </w:rPr>
          <w:tag w:val="goog_rdk_30"/>
          <w:id w:val="1943178359"/>
        </w:sdtPr>
        <w:sdtContent>
          <w:r w:rsidRPr="00331DA9">
            <w:rPr>
              <w:rFonts w:ascii="Microsoft JhengHei" w:eastAsia="Microsoft JhengHei" w:hAnsi="Microsoft JhengHei" w:cs="Gungsuh"/>
              <w:sz w:val="28"/>
              <w:szCs w:val="28"/>
            </w:rPr>
            <w:t>2. 特別關注較弱且面臨困難之社；</w:t>
          </w:r>
        </w:sdtContent>
      </w:sdt>
    </w:p>
    <w:p w14:paraId="0003BB3F" w14:textId="77777777" w:rsidR="00116DD4" w:rsidRPr="00331DA9" w:rsidRDefault="00000000" w:rsidP="00331DA9">
      <w:pPr>
        <w:spacing w:line="480" w:lineRule="exact"/>
        <w:ind w:left="708" w:firstLine="710"/>
        <w:jc w:val="both"/>
        <w:rPr>
          <w:rFonts w:ascii="Microsoft JhengHei" w:eastAsia="Microsoft JhengHei" w:hAnsi="Microsoft JhengHei"/>
          <w:sz w:val="28"/>
          <w:szCs w:val="28"/>
        </w:rPr>
      </w:pPr>
      <w:sdt>
        <w:sdtPr>
          <w:rPr>
            <w:rFonts w:ascii="Microsoft JhengHei" w:eastAsia="Microsoft JhengHei" w:hAnsi="Microsoft JhengHei"/>
          </w:rPr>
          <w:tag w:val="goog_rdk_31"/>
          <w:id w:val="452523664"/>
        </w:sdtPr>
        <w:sdtContent>
          <w:r w:rsidRPr="00331DA9">
            <w:rPr>
              <w:rFonts w:ascii="Microsoft JhengHei" w:eastAsia="Microsoft JhengHei" w:hAnsi="Microsoft JhengHei" w:cs="Gungsuh"/>
              <w:sz w:val="28"/>
              <w:szCs w:val="28"/>
            </w:rPr>
            <w:t>3. 鼓勵扶輪社員參加服務活動；</w:t>
          </w:r>
        </w:sdtContent>
      </w:sdt>
    </w:p>
    <w:p w14:paraId="2A32FF95" w14:textId="77777777" w:rsidR="00116DD4" w:rsidRPr="00331DA9" w:rsidRDefault="00000000" w:rsidP="00331DA9">
      <w:pPr>
        <w:spacing w:line="480" w:lineRule="exact"/>
        <w:ind w:left="708" w:firstLine="710"/>
        <w:jc w:val="both"/>
        <w:rPr>
          <w:rFonts w:ascii="Microsoft JhengHei" w:eastAsia="Microsoft JhengHei" w:hAnsi="Microsoft JhengHei"/>
          <w:sz w:val="28"/>
          <w:szCs w:val="28"/>
        </w:rPr>
      </w:pPr>
      <w:sdt>
        <w:sdtPr>
          <w:rPr>
            <w:rFonts w:ascii="Microsoft JhengHei" w:eastAsia="Microsoft JhengHei" w:hAnsi="Microsoft JhengHei"/>
          </w:rPr>
          <w:tag w:val="goog_rdk_32"/>
          <w:id w:val="1583792920"/>
        </w:sdtPr>
        <w:sdtContent>
          <w:r w:rsidRPr="00331DA9">
            <w:rPr>
              <w:rFonts w:ascii="Microsoft JhengHei" w:eastAsia="Microsoft JhengHei" w:hAnsi="Microsoft JhengHei" w:cs="Gungsuh"/>
              <w:sz w:val="28"/>
              <w:szCs w:val="28"/>
            </w:rPr>
            <w:t>4. 確保扶輪社的章程及細則符合章程文件，尤其在立法會議之後；及</w:t>
          </w:r>
        </w:sdtContent>
      </w:sdt>
    </w:p>
    <w:p w14:paraId="0183CA9B" w14:textId="77777777" w:rsidR="00116DD4" w:rsidRPr="00331DA9" w:rsidRDefault="00000000" w:rsidP="00331DA9">
      <w:pPr>
        <w:spacing w:line="480" w:lineRule="exact"/>
        <w:ind w:left="708" w:firstLine="710"/>
        <w:jc w:val="both"/>
        <w:rPr>
          <w:rFonts w:ascii="Microsoft JhengHei" w:eastAsia="Microsoft JhengHei" w:hAnsi="Microsoft JhengHei"/>
          <w:sz w:val="28"/>
          <w:szCs w:val="28"/>
        </w:rPr>
      </w:pPr>
      <w:sdt>
        <w:sdtPr>
          <w:rPr>
            <w:rFonts w:ascii="Microsoft JhengHei" w:eastAsia="Microsoft JhengHei" w:hAnsi="Microsoft JhengHei"/>
          </w:rPr>
          <w:tag w:val="goog_rdk_33"/>
          <w:id w:val="-950085631"/>
        </w:sdtPr>
        <w:sdtContent>
          <w:r w:rsidRPr="00331DA9">
            <w:rPr>
              <w:rFonts w:ascii="Microsoft JhengHei" w:eastAsia="Microsoft JhengHei" w:hAnsi="Microsoft JhengHei" w:cs="Gungsuh"/>
              <w:sz w:val="28"/>
              <w:szCs w:val="28"/>
            </w:rPr>
            <w:t>5. 親自表彰扶輪社員們對地區的傑出貢獻。</w:t>
          </w:r>
        </w:sdtContent>
      </w:sdt>
    </w:p>
    <w:p w14:paraId="38004495" w14:textId="77777777" w:rsidR="00116DD4" w:rsidRPr="00331DA9" w:rsidRDefault="00000000" w:rsidP="00331DA9">
      <w:pPr>
        <w:spacing w:line="480" w:lineRule="exact"/>
        <w:ind w:left="708" w:firstLine="285"/>
        <w:jc w:val="both"/>
        <w:rPr>
          <w:rFonts w:ascii="Microsoft JhengHei" w:eastAsia="Microsoft JhengHei" w:hAnsi="Microsoft JhengHei"/>
          <w:sz w:val="28"/>
          <w:szCs w:val="28"/>
        </w:rPr>
      </w:pPr>
      <w:sdt>
        <w:sdtPr>
          <w:rPr>
            <w:rFonts w:ascii="Microsoft JhengHei" w:eastAsia="Microsoft JhengHei" w:hAnsi="Microsoft JhengHei"/>
          </w:rPr>
          <w:tag w:val="goog_rdk_34"/>
          <w:id w:val="372977584"/>
        </w:sdtPr>
        <w:sdtContent>
          <w:r w:rsidRPr="00331DA9">
            <w:rPr>
              <w:rFonts w:ascii="Microsoft JhengHei" w:eastAsia="Microsoft JhengHei" w:hAnsi="Microsoft JhengHei" w:cs="Gungsuh"/>
              <w:sz w:val="28"/>
              <w:szCs w:val="28"/>
            </w:rPr>
            <w:t>( j) 每</w:t>
          </w:r>
          <w:proofErr w:type="gramStart"/>
          <w:r w:rsidRPr="00331DA9">
            <w:rPr>
              <w:rFonts w:ascii="Microsoft JhengHei" w:eastAsia="Microsoft JhengHei" w:hAnsi="Microsoft JhengHei" w:cs="Gungsuh"/>
              <w:sz w:val="28"/>
              <w:szCs w:val="28"/>
            </w:rPr>
            <w:t>個</w:t>
          </w:r>
          <w:proofErr w:type="gramEnd"/>
          <w:r w:rsidRPr="00331DA9">
            <w:rPr>
              <w:rFonts w:ascii="Microsoft JhengHei" w:eastAsia="Microsoft JhengHei" w:hAnsi="Microsoft JhengHei" w:cs="Gungsuh"/>
              <w:sz w:val="28"/>
              <w:szCs w:val="28"/>
            </w:rPr>
            <w:t>月，與各社進行溝通；</w:t>
          </w:r>
        </w:sdtContent>
      </w:sdt>
    </w:p>
    <w:p w14:paraId="7D53E706" w14:textId="77777777" w:rsidR="00116DD4" w:rsidRPr="00331DA9" w:rsidRDefault="00000000" w:rsidP="00331DA9">
      <w:pPr>
        <w:spacing w:line="480" w:lineRule="exact"/>
        <w:ind w:left="708" w:firstLine="285"/>
        <w:jc w:val="both"/>
        <w:rPr>
          <w:rFonts w:ascii="Microsoft JhengHei" w:eastAsia="Microsoft JhengHei" w:hAnsi="Microsoft JhengHei"/>
          <w:sz w:val="28"/>
          <w:szCs w:val="28"/>
        </w:rPr>
      </w:pPr>
      <w:sdt>
        <w:sdtPr>
          <w:rPr>
            <w:rFonts w:ascii="Microsoft JhengHei" w:eastAsia="Microsoft JhengHei" w:hAnsi="Microsoft JhengHei"/>
          </w:rPr>
          <w:tag w:val="goog_rdk_35"/>
          <w:id w:val="-1142341318"/>
        </w:sdtPr>
        <w:sdtContent>
          <w:r w:rsidRPr="00331DA9">
            <w:rPr>
              <w:rFonts w:ascii="Microsoft JhengHei" w:eastAsia="Microsoft JhengHei" w:hAnsi="Microsoft JhengHei" w:cs="Gungsuh"/>
              <w:sz w:val="28"/>
              <w:szCs w:val="28"/>
            </w:rPr>
            <w:t>(k) 迅速向國際扶輪社長或理事會提出所需之報告；</w:t>
          </w:r>
        </w:sdtContent>
      </w:sdt>
    </w:p>
    <w:p w14:paraId="16D2CB8A" w14:textId="77777777" w:rsidR="00116DD4" w:rsidRPr="00331DA9" w:rsidRDefault="00000000" w:rsidP="00331DA9">
      <w:pPr>
        <w:spacing w:line="480" w:lineRule="exact"/>
        <w:ind w:left="1417" w:hanging="425"/>
        <w:jc w:val="both"/>
        <w:rPr>
          <w:rFonts w:ascii="Microsoft JhengHei" w:eastAsia="Microsoft JhengHei" w:hAnsi="Microsoft JhengHei"/>
          <w:sz w:val="28"/>
          <w:szCs w:val="28"/>
        </w:rPr>
      </w:pPr>
      <w:sdt>
        <w:sdtPr>
          <w:rPr>
            <w:rFonts w:ascii="Microsoft JhengHei" w:eastAsia="Microsoft JhengHei" w:hAnsi="Microsoft JhengHei"/>
          </w:rPr>
          <w:tag w:val="goog_rdk_36"/>
          <w:id w:val="-1455713248"/>
        </w:sdtPr>
        <w:sdtContent>
          <w:r w:rsidRPr="00331DA9">
            <w:rPr>
              <w:rFonts w:ascii="Microsoft JhengHei" w:eastAsia="Microsoft JhengHei" w:hAnsi="Microsoft JhengHei" w:cs="Gungsuh"/>
              <w:sz w:val="28"/>
              <w:szCs w:val="28"/>
            </w:rPr>
            <w:t>(l) 在國際講習會之前，儘快提供總監當選人有關地區內各社狀況，以及建議加強各社社務應採取之行動的充分資料；</w:t>
          </w:r>
        </w:sdtContent>
      </w:sdt>
    </w:p>
    <w:p w14:paraId="2FD73870" w14:textId="77777777" w:rsidR="00116DD4" w:rsidRPr="00331DA9" w:rsidRDefault="00000000" w:rsidP="00331DA9">
      <w:pPr>
        <w:spacing w:line="480" w:lineRule="exact"/>
        <w:ind w:left="1562" w:hanging="566"/>
        <w:jc w:val="both"/>
        <w:rPr>
          <w:rFonts w:ascii="Microsoft JhengHei" w:eastAsia="Microsoft JhengHei" w:hAnsi="Microsoft JhengHei"/>
          <w:sz w:val="28"/>
          <w:szCs w:val="28"/>
        </w:rPr>
      </w:pPr>
      <w:sdt>
        <w:sdtPr>
          <w:rPr>
            <w:rFonts w:ascii="Microsoft JhengHei" w:eastAsia="Microsoft JhengHei" w:hAnsi="Microsoft JhengHei"/>
          </w:rPr>
          <w:tag w:val="goog_rdk_37"/>
          <w:id w:val="-368369272"/>
        </w:sdtPr>
        <w:sdtContent>
          <w:r w:rsidRPr="00331DA9">
            <w:rPr>
              <w:rFonts w:ascii="Microsoft JhengHei" w:eastAsia="Microsoft JhengHei" w:hAnsi="Microsoft JhengHei" w:cs="Gungsuh"/>
              <w:sz w:val="28"/>
              <w:szCs w:val="28"/>
            </w:rPr>
            <w:t>(m) 確保地區各項提名及選舉都依據章程文件以及國際扶輪制定之政策；</w:t>
          </w:r>
        </w:sdtContent>
      </w:sdt>
    </w:p>
    <w:p w14:paraId="6E9CE937" w14:textId="77777777" w:rsidR="00116DD4" w:rsidRPr="00331DA9" w:rsidRDefault="00000000" w:rsidP="00331DA9">
      <w:pPr>
        <w:spacing w:line="480" w:lineRule="exact"/>
        <w:ind w:left="708" w:firstLine="285"/>
        <w:jc w:val="both"/>
        <w:rPr>
          <w:rFonts w:ascii="Microsoft JhengHei" w:eastAsia="Microsoft JhengHei" w:hAnsi="Microsoft JhengHei"/>
          <w:sz w:val="28"/>
          <w:szCs w:val="28"/>
        </w:rPr>
      </w:pPr>
      <w:sdt>
        <w:sdtPr>
          <w:rPr>
            <w:rFonts w:ascii="Microsoft JhengHei" w:eastAsia="Microsoft JhengHei" w:hAnsi="Microsoft JhengHei"/>
          </w:rPr>
          <w:tag w:val="goog_rdk_38"/>
          <w:id w:val="-1247805499"/>
        </w:sdtPr>
        <w:sdtContent>
          <w:r w:rsidRPr="00331DA9">
            <w:rPr>
              <w:rFonts w:ascii="Microsoft JhengHei" w:eastAsia="Microsoft JhengHei" w:hAnsi="Microsoft JhengHei" w:cs="Gungsuh"/>
              <w:sz w:val="28"/>
              <w:szCs w:val="28"/>
            </w:rPr>
            <w:t>(n) 定期詢問在地區運作的扶輪社員組織之活動情況；</w:t>
          </w:r>
        </w:sdtContent>
      </w:sdt>
    </w:p>
    <w:p w14:paraId="14ABDC98" w14:textId="77777777" w:rsidR="00116DD4" w:rsidRPr="00331DA9" w:rsidRDefault="00000000" w:rsidP="00331DA9">
      <w:pPr>
        <w:spacing w:line="480" w:lineRule="exact"/>
        <w:ind w:left="708" w:firstLine="285"/>
        <w:jc w:val="both"/>
        <w:rPr>
          <w:rFonts w:ascii="Microsoft JhengHei" w:eastAsia="Microsoft JhengHei" w:hAnsi="Microsoft JhengHei"/>
          <w:sz w:val="28"/>
          <w:szCs w:val="28"/>
        </w:rPr>
      </w:pPr>
      <w:sdt>
        <w:sdtPr>
          <w:rPr>
            <w:rFonts w:ascii="Microsoft JhengHei" w:eastAsia="Microsoft JhengHei" w:hAnsi="Microsoft JhengHei"/>
          </w:rPr>
          <w:tag w:val="goog_rdk_39"/>
          <w:id w:val="-2009668417"/>
        </w:sdtPr>
        <w:sdtContent>
          <w:r w:rsidRPr="00331DA9">
            <w:rPr>
              <w:rFonts w:ascii="Microsoft JhengHei" w:eastAsia="Microsoft JhengHei" w:hAnsi="Microsoft JhengHei" w:cs="Gungsuh"/>
              <w:sz w:val="28"/>
              <w:szCs w:val="28"/>
            </w:rPr>
            <w:t>(o) 將地區之各項檔案移交總監當選人；以及</w:t>
          </w:r>
        </w:sdtContent>
      </w:sdt>
    </w:p>
    <w:p w14:paraId="203A5F34" w14:textId="77777777" w:rsidR="00116DD4" w:rsidRPr="00331DA9" w:rsidRDefault="00000000" w:rsidP="00331DA9">
      <w:pPr>
        <w:spacing w:line="480" w:lineRule="exact"/>
        <w:ind w:left="708" w:firstLine="285"/>
        <w:jc w:val="both"/>
        <w:rPr>
          <w:rFonts w:ascii="Microsoft JhengHei" w:eastAsia="Microsoft JhengHei" w:hAnsi="Microsoft JhengHei"/>
          <w:sz w:val="28"/>
          <w:szCs w:val="28"/>
        </w:rPr>
      </w:pPr>
      <w:sdt>
        <w:sdtPr>
          <w:rPr>
            <w:rFonts w:ascii="Microsoft JhengHei" w:eastAsia="Microsoft JhengHei" w:hAnsi="Microsoft JhengHei"/>
          </w:rPr>
          <w:tag w:val="goog_rdk_40"/>
          <w:id w:val="-711189125"/>
        </w:sdtPr>
        <w:sdtContent>
          <w:r w:rsidRPr="00331DA9">
            <w:rPr>
              <w:rFonts w:ascii="Microsoft JhengHei" w:eastAsia="Microsoft JhengHei" w:hAnsi="Microsoft JhengHei" w:cs="Gungsuh"/>
              <w:sz w:val="28"/>
              <w:szCs w:val="28"/>
            </w:rPr>
            <w:t>(p) 履行國際扶輪職員應負責任的其他任務。</w:t>
          </w:r>
        </w:sdtContent>
      </w:sdt>
    </w:p>
    <w:sectPr w:rsidR="00116DD4" w:rsidRPr="00331DA9">
      <w:headerReference w:type="default" r:id="rId8"/>
      <w:footerReference w:type="default" r:id="rId9"/>
      <w:pgSz w:w="11906" w:h="16838"/>
      <w:pgMar w:top="1133" w:right="707" w:bottom="1418" w:left="1134" w:header="120" w:footer="5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9108F" w14:textId="77777777" w:rsidR="00410002" w:rsidRDefault="00410002">
      <w:r>
        <w:separator/>
      </w:r>
    </w:p>
  </w:endnote>
  <w:endnote w:type="continuationSeparator" w:id="0">
    <w:p w14:paraId="76248089" w14:textId="77777777" w:rsidR="00410002" w:rsidRDefault="00410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細圓體">
    <w:altName w:val="Microsoft JhengHe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6F962" w14:textId="77777777" w:rsidR="00116DD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331DA9">
      <w:rPr>
        <w:rFonts w:eastAsia="Times New Roman"/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14:paraId="28A9FD9E" w14:textId="77777777" w:rsidR="00116DD4" w:rsidRDefault="00116DD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F20E4" w14:textId="77777777" w:rsidR="00410002" w:rsidRDefault="00410002">
      <w:r>
        <w:separator/>
      </w:r>
    </w:p>
  </w:footnote>
  <w:footnote w:type="continuationSeparator" w:id="0">
    <w:p w14:paraId="46A2C71D" w14:textId="77777777" w:rsidR="00410002" w:rsidRDefault="004100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B0A35" w14:textId="1F72A6F8" w:rsidR="00116DD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  <w:sz w:val="22"/>
        <w:szCs w:val="22"/>
      </w:rPr>
    </w:pPr>
    <w:r>
      <w:rPr>
        <w:rFonts w:ascii="DFKai-SB" w:eastAsia="DFKai-SB" w:hAnsi="DFKai-SB" w:cs="DFKai-SB"/>
        <w:b/>
        <w:color w:val="000000"/>
        <w:sz w:val="48"/>
        <w:szCs w:val="48"/>
      </w:rPr>
      <w:t xml:space="preserve">               </w:t>
    </w:r>
  </w:p>
  <w:p w14:paraId="36C3483B" w14:textId="0C7C2A39" w:rsidR="00116DD4" w:rsidRDefault="00331DA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left" w:pos="3705"/>
      </w:tabs>
      <w:spacing w:before="240" w:after="120"/>
      <w:ind w:left="1560" w:firstLine="500"/>
      <w:jc w:val="both"/>
      <w:rPr>
        <w:color w:val="000000"/>
        <w:sz w:val="22"/>
        <w:szCs w:val="22"/>
      </w:rPr>
    </w:pPr>
    <w:r>
      <w:rPr>
        <w:noProof/>
        <w:color w:val="000000"/>
        <w:sz w:val="22"/>
        <w:szCs w:val="22"/>
      </w:rPr>
      <w:drawing>
        <wp:anchor distT="0" distB="0" distL="114300" distR="114300" simplePos="0" relativeHeight="251658240" behindDoc="0" locked="0" layoutInCell="1" allowOverlap="1" wp14:anchorId="49B8C649" wp14:editId="750DB76D">
          <wp:simplePos x="0" y="0"/>
          <wp:positionH relativeFrom="column">
            <wp:posOffset>-424815</wp:posOffset>
          </wp:positionH>
          <wp:positionV relativeFrom="paragraph">
            <wp:posOffset>163195</wp:posOffset>
          </wp:positionV>
          <wp:extent cx="2458720" cy="457835"/>
          <wp:effectExtent l="0" t="0" r="0" b="0"/>
          <wp:wrapNone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圖片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8720" cy="457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rFonts w:ascii="DFKai-SB" w:eastAsia="DFKai-SB" w:hAnsi="DFKai-SB" w:cs="DFKai-SB"/>
        <w:b/>
        <w:color w:val="000000"/>
        <w:sz w:val="48"/>
        <w:szCs w:val="48"/>
      </w:rPr>
      <w:t xml:space="preserve">　   國際扶輪3490地區辦公室               </w:t>
    </w:r>
  </w:p>
  <w:p w14:paraId="7CB6C304" w14:textId="77777777" w:rsidR="00116DD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left" w:pos="3705"/>
      </w:tabs>
      <w:rPr>
        <w:color w:val="000000"/>
        <w:sz w:val="20"/>
        <w:szCs w:val="20"/>
        <w:u w:val="single"/>
      </w:rPr>
    </w:pPr>
    <w:r>
      <w:rPr>
        <w:rFonts w:eastAsia="Times New Roman"/>
        <w:color w:val="000000"/>
        <w:sz w:val="20"/>
        <w:szCs w:val="20"/>
        <w:u w:val="single"/>
      </w:rPr>
      <w:t xml:space="preserve">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DD4"/>
    <w:rsid w:val="00116DD4"/>
    <w:rsid w:val="0027467C"/>
    <w:rsid w:val="00331DA9"/>
    <w:rsid w:val="00410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F96F95"/>
  <w15:docId w15:val="{7D512908-C336-4592-AA39-968A988E6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030A"/>
    <w:rPr>
      <w:kern w:val="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rsid w:val="00255E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link w:val="a7"/>
    <w:uiPriority w:val="99"/>
    <w:rsid w:val="00255E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8">
    <w:name w:val="Table Grid"/>
    <w:basedOn w:val="a1"/>
    <w:rsid w:val="00830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rsid w:val="00F31761"/>
    <w:pPr>
      <w:jc w:val="both"/>
    </w:pPr>
    <w:rPr>
      <w:rFonts w:ascii="華康細圓體"/>
      <w:szCs w:val="20"/>
    </w:rPr>
  </w:style>
  <w:style w:type="character" w:styleId="aa">
    <w:name w:val="Hyperlink"/>
    <w:rsid w:val="00EB06A1"/>
    <w:rPr>
      <w:color w:val="0000FF"/>
      <w:u w:val="single"/>
    </w:rPr>
  </w:style>
  <w:style w:type="paragraph" w:styleId="ab">
    <w:name w:val="Balloon Text"/>
    <w:basedOn w:val="a"/>
    <w:link w:val="ac"/>
    <w:rsid w:val="009840AB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rsid w:val="009840AB"/>
    <w:rPr>
      <w:rFonts w:ascii="Cambria" w:eastAsia="PMingLiU" w:hAnsi="Cambria" w:cs="Times New Roman"/>
      <w:kern w:val="2"/>
      <w:sz w:val="18"/>
      <w:szCs w:val="18"/>
    </w:rPr>
  </w:style>
  <w:style w:type="character" w:customStyle="1" w:styleId="a5">
    <w:name w:val="頁首 字元"/>
    <w:link w:val="a4"/>
    <w:uiPriority w:val="99"/>
    <w:rsid w:val="009840AB"/>
    <w:rPr>
      <w:kern w:val="2"/>
    </w:rPr>
  </w:style>
  <w:style w:type="character" w:customStyle="1" w:styleId="a7">
    <w:name w:val="頁尾 字元"/>
    <w:link w:val="a6"/>
    <w:uiPriority w:val="99"/>
    <w:rsid w:val="009840AB"/>
    <w:rPr>
      <w:kern w:val="2"/>
    </w:rPr>
  </w:style>
  <w:style w:type="paragraph" w:customStyle="1" w:styleId="10">
    <w:name w:val="清單段落1"/>
    <w:basedOn w:val="a"/>
    <w:rsid w:val="0038030A"/>
    <w:pPr>
      <w:ind w:leftChars="200" w:left="480"/>
    </w:pPr>
    <w:rPr>
      <w:rFonts w:ascii="Calibri" w:hAnsi="Calibri"/>
      <w:szCs w:val="22"/>
    </w:rPr>
  </w:style>
  <w:style w:type="character" w:styleId="ad">
    <w:name w:val="Strong"/>
    <w:uiPriority w:val="22"/>
    <w:qFormat/>
    <w:rsid w:val="00130E3B"/>
    <w:rPr>
      <w:b/>
      <w:bCs/>
    </w:rPr>
  </w:style>
  <w:style w:type="character" w:styleId="ae">
    <w:name w:val="FollowedHyperlink"/>
    <w:rsid w:val="00920D97"/>
    <w:rPr>
      <w:color w:val="800080"/>
      <w:u w:val="single"/>
    </w:rPr>
  </w:style>
  <w:style w:type="paragraph" w:styleId="HTML">
    <w:name w:val="HTML Preformatted"/>
    <w:basedOn w:val="a"/>
    <w:link w:val="HTML0"/>
    <w:rsid w:val="00F0612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MingLiU" w:eastAsia="MingLiU" w:hAnsi="MingLiU" w:cs="MingLiU"/>
      <w:kern w:val="0"/>
    </w:rPr>
  </w:style>
  <w:style w:type="character" w:customStyle="1" w:styleId="HTML0">
    <w:name w:val="HTML 預設格式 字元"/>
    <w:link w:val="HTML"/>
    <w:rsid w:val="00F06125"/>
    <w:rPr>
      <w:rFonts w:ascii="MingLiU" w:eastAsia="MingLiU" w:hAnsi="MingLiU" w:cs="MingLiU"/>
      <w:sz w:val="24"/>
      <w:szCs w:val="24"/>
    </w:rPr>
  </w:style>
  <w:style w:type="paragraph" w:styleId="20">
    <w:name w:val="Body Text Indent 2"/>
    <w:basedOn w:val="a"/>
    <w:link w:val="21"/>
    <w:rsid w:val="00636C44"/>
    <w:pPr>
      <w:spacing w:after="120" w:line="480" w:lineRule="auto"/>
      <w:ind w:leftChars="200" w:left="480"/>
    </w:pPr>
  </w:style>
  <w:style w:type="character" w:customStyle="1" w:styleId="21">
    <w:name w:val="本文縮排 2 字元"/>
    <w:link w:val="20"/>
    <w:rsid w:val="00636C44"/>
    <w:rPr>
      <w:kern w:val="2"/>
      <w:sz w:val="24"/>
      <w:szCs w:val="24"/>
    </w:rPr>
  </w:style>
  <w:style w:type="character" w:customStyle="1" w:styleId="tlid-translation">
    <w:name w:val="tlid-translation"/>
    <w:basedOn w:val="a0"/>
    <w:rsid w:val="00DA3FA8"/>
  </w:style>
  <w:style w:type="paragraph" w:styleId="af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RUW4CA2ZcxbvQNijXSP9grJYRg==">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26C3874-9214-49AD-B53C-F7BFD921F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mamie</dc:creator>
  <cp:lastModifiedBy>3490 Rotary</cp:lastModifiedBy>
  <cp:revision>2</cp:revision>
  <dcterms:created xsi:type="dcterms:W3CDTF">2021-07-14T08:55:00Z</dcterms:created>
  <dcterms:modified xsi:type="dcterms:W3CDTF">2022-08-10T02:57:00Z</dcterms:modified>
</cp:coreProperties>
</file>